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CB30E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CB30ED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CB30ED" w:rsidRPr="00CB30ED">
              <w:rPr>
                <w:rFonts w:ascii="Arial" w:hAnsi="Arial" w:cs="Arial"/>
                <w:b/>
                <w:bCs/>
                <w:sz w:val="20"/>
                <w:szCs w:val="20"/>
              </w:rPr>
              <w:t>Хранение залогового\не залогового автотранспорта. Стоянки с ответственным хранением.</w:t>
            </w:r>
            <w:r w:rsidR="00CB30ED">
              <w:rPr>
                <w:rFonts w:ascii="Arial" w:hAnsi="Arial" w:cs="Arial"/>
                <w:b/>
                <w:bCs/>
                <w:sz w:val="20"/>
                <w:szCs w:val="20"/>
              </w:rPr>
              <w:t>»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795390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B30ED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CB30ED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17464A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17464A" w:rsidP="00CB30ED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7464A">
              <w:rPr>
                <w:rFonts w:ascii="Arial" w:hAnsi="Arial" w:cs="Arial"/>
                <w:b/>
                <w:sz w:val="20"/>
                <w:szCs w:val="20"/>
              </w:rPr>
              <w:t>SBR028-2404160017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B30ED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CB30ED" w:rsidRPr="00CB30ED">
              <w:rPr>
                <w:rFonts w:ascii="Arial" w:hAnsi="Arial" w:cs="Arial"/>
                <w:b/>
                <w:sz w:val="20"/>
                <w:szCs w:val="20"/>
              </w:rPr>
              <w:t>10:00 (время московское) «02» мая 2024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8" w:name="_MON_1774794624"/>
      <w:bookmarkEnd w:id="28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CB30E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30ED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4795391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CB30ED" w:rsidRPr="00CB30ED" w:rsidRDefault="00CB30ED" w:rsidP="00CB30E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B30ED">
              <w:rPr>
                <w:rFonts w:ascii="Arial" w:hAnsi="Arial" w:cs="Arial"/>
                <w:sz w:val="20"/>
                <w:szCs w:val="20"/>
              </w:rPr>
              <w:t xml:space="preserve">Цена </w:t>
            </w:r>
          </w:p>
          <w:p w:rsidR="00192FB8" w:rsidRDefault="00CB30ED" w:rsidP="00CB30E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B30ED">
              <w:rPr>
                <w:rFonts w:ascii="Arial" w:hAnsi="Arial" w:cs="Arial"/>
                <w:sz w:val="20"/>
                <w:szCs w:val="20"/>
              </w:rPr>
              <w:t xml:space="preserve">Удаленность от Головного офиса (чем меньше удаленность стоянки от Головного офиса Банка, тем выше балл) 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CB30E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30ED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74795392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74794789"/>
        <w:bookmarkEnd w:id="37"/>
        <w:tc>
          <w:tcPr>
            <w:tcW w:w="2976" w:type="dxa"/>
            <w:shd w:val="pct10" w:color="auto" w:fill="auto"/>
            <w:vAlign w:val="center"/>
          </w:tcPr>
          <w:p w:rsidR="00973822" w:rsidRPr="009B3F04" w:rsidRDefault="00CB30E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30ED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4795393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74795394" r:id="rId20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74795395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0AFE0CCE"/>
    <w:lvl w:ilvl="0" w:tplc="8C4A66D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7464A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CB30ED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19</cp:revision>
  <dcterms:created xsi:type="dcterms:W3CDTF">2023-07-13T13:05:00Z</dcterms:created>
  <dcterms:modified xsi:type="dcterms:W3CDTF">2024-04-16T10:56:00Z</dcterms:modified>
</cp:coreProperties>
</file>